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ED" w:rsidRPr="00717FED" w:rsidRDefault="00717FED" w:rsidP="00717F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b/>
          <w:color w:val="212529"/>
          <w:szCs w:val="24"/>
          <w:lang w:val="es-MX" w:eastAsia="es-ES_tradnl"/>
        </w:rPr>
        <w:t>Fabiola Bailón Vásquez</w:t>
      </w:r>
    </w:p>
    <w:p w:rsidR="00717FED" w:rsidRPr="00717FED" w:rsidRDefault="00717FED" w:rsidP="00717F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>Doctora en Historia por El Colegio de México</w:t>
      </w:r>
    </w:p>
    <w:p w:rsidR="00717FED" w:rsidRPr="00717FED" w:rsidRDefault="00717FED" w:rsidP="00717F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>Profesora-investigadora del Instituto de Investigaciones en Humanidades de la Universidad Autónoma “Benito Juárez” de Oaxaca</w:t>
      </w:r>
    </w:p>
    <w:p w:rsidR="00717FED" w:rsidRPr="00717FED" w:rsidRDefault="00717FED" w:rsidP="00717F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>Sus líneas de investigación actual son la historia de la policía y de la prostitución en la ciudad de Oaxaca</w:t>
      </w:r>
      <w:r w:rsidR="0097514F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 xml:space="preserve"> durante los</w:t>
      </w: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 xml:space="preserve"> siglos XIX y XX y la historia de las mujeres </w:t>
      </w:r>
      <w:r w:rsidR="0097514F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>en general.</w:t>
      </w:r>
    </w:p>
    <w:p w:rsidR="00717FED" w:rsidRPr="00717FED" w:rsidRDefault="00717FED" w:rsidP="00717F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>Últimas tres publicaciones:</w:t>
      </w:r>
    </w:p>
    <w:p w:rsidR="00717FED" w:rsidRPr="00717FED" w:rsidRDefault="00717FED" w:rsidP="00717F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Cs w:val="24"/>
          <w:shd w:val="clear" w:color="auto" w:fill="FBFBF3"/>
          <w:lang w:val="es-MX" w:eastAsia="es-ES_tradnl"/>
        </w:rPr>
      </w:pPr>
      <w:r w:rsidRPr="00717FED">
        <w:rPr>
          <w:rFonts w:ascii="Times New Roman" w:hAnsi="Times New Roman" w:cs="Times New Roman"/>
          <w:szCs w:val="24"/>
        </w:rPr>
        <w:t xml:space="preserve">“Vigilantes de la prostitución en la ciudad de Oaxaca a finales del siglos XIX y principios del siglo XX”, </w:t>
      </w:r>
      <w:r w:rsidRPr="00717FED">
        <w:rPr>
          <w:rFonts w:ascii="Times New Roman" w:hAnsi="Times New Roman" w:cs="Times New Roman"/>
          <w:i/>
          <w:szCs w:val="24"/>
        </w:rPr>
        <w:t>Signos Históricos</w:t>
      </w:r>
      <w:r w:rsidRPr="00717FED">
        <w:rPr>
          <w:rFonts w:ascii="Times New Roman" w:hAnsi="Times New Roman" w:cs="Times New Roman"/>
          <w:szCs w:val="24"/>
        </w:rPr>
        <w:t>, No. 41, enero-julio de 2019, pp. 98-129</w:t>
      </w:r>
      <w:r w:rsidR="004A1BF5">
        <w:rPr>
          <w:rFonts w:ascii="Times New Roman" w:hAnsi="Times New Roman" w:cs="Times New Roman"/>
          <w:szCs w:val="24"/>
        </w:rPr>
        <w:t>. ISSN: 1665-4420</w:t>
      </w:r>
    </w:p>
    <w:p w:rsidR="00717FED" w:rsidRPr="00717FED" w:rsidRDefault="00717FED" w:rsidP="00717FED">
      <w:pPr>
        <w:spacing w:line="360" w:lineRule="auto"/>
        <w:rPr>
          <w:rFonts w:ascii="Times New Roman" w:hAnsi="Times New Roman" w:cs="Times New Roman"/>
          <w:szCs w:val="24"/>
          <w:lang w:val="es-MX" w:eastAsia="es-ES_tradnl"/>
        </w:rPr>
      </w:pPr>
    </w:p>
    <w:p w:rsidR="00717FED" w:rsidRPr="00717FED" w:rsidRDefault="00717FED" w:rsidP="00717F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717FED">
        <w:rPr>
          <w:rFonts w:ascii="Times New Roman" w:hAnsi="Times New Roman" w:cs="Times New Roman"/>
          <w:color w:val="000000"/>
          <w:szCs w:val="24"/>
        </w:rPr>
        <w:t xml:space="preserve">“Trata de blancas” y prostitución en la revista Alarma!: entre el morbo, la violencia y los prejuicios, 1963-1984” en Gabriela Pulido y Rebeca Monroy (coords.) </w:t>
      </w:r>
      <w:r w:rsidRPr="00717FED">
        <w:rPr>
          <w:rFonts w:ascii="Times New Roman" w:hAnsi="Times New Roman" w:cs="Times New Roman"/>
          <w:i/>
          <w:color w:val="000000"/>
          <w:szCs w:val="24"/>
        </w:rPr>
        <w:t>Nota roja: lo anormal y lo criminal en la historia de México</w:t>
      </w:r>
      <w:r w:rsidRPr="00717FED">
        <w:rPr>
          <w:rFonts w:ascii="Times New Roman" w:hAnsi="Times New Roman" w:cs="Times New Roman"/>
          <w:color w:val="000000"/>
          <w:szCs w:val="24"/>
        </w:rPr>
        <w:t>, México, Dirección de Estudios Históricos –INAH, 2018. ISBN 978-607-539-174-8</w:t>
      </w:r>
    </w:p>
    <w:p w:rsidR="00717FED" w:rsidRPr="00717FED" w:rsidRDefault="00717FED" w:rsidP="00717FED">
      <w:pPr>
        <w:spacing w:line="36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717FED" w:rsidRPr="00717FED" w:rsidRDefault="00717FED" w:rsidP="00717F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17FED">
        <w:rPr>
          <w:rFonts w:ascii="Times New Roman" w:hAnsi="Times New Roman" w:cs="Times New Roman"/>
          <w:color w:val="000000"/>
          <w:szCs w:val="24"/>
        </w:rPr>
        <w:t xml:space="preserve"> “Eulalia Guzmán Barrón, mujer del siglo XX” en Jaiven Ana Lau y Elsie Rockwell (</w:t>
      </w:r>
      <w:r w:rsidR="001F4A12">
        <w:rPr>
          <w:rFonts w:ascii="Times New Roman" w:hAnsi="Times New Roman" w:cs="Times New Roman"/>
          <w:color w:val="000000"/>
          <w:szCs w:val="24"/>
        </w:rPr>
        <w:t>c</w:t>
      </w:r>
      <w:r w:rsidRPr="00717FED">
        <w:rPr>
          <w:rFonts w:ascii="Times New Roman" w:hAnsi="Times New Roman" w:cs="Times New Roman"/>
          <w:color w:val="000000"/>
          <w:szCs w:val="24"/>
        </w:rPr>
        <w:t xml:space="preserve">oords.), </w:t>
      </w:r>
      <w:r w:rsidRPr="00717FED">
        <w:rPr>
          <w:rFonts w:ascii="Times New Roman" w:hAnsi="Times New Roman" w:cs="Times New Roman"/>
          <w:i/>
          <w:color w:val="000000"/>
          <w:szCs w:val="24"/>
        </w:rPr>
        <w:t>Rupturas y continuidades. Historia y biografía de mujeres</w:t>
      </w:r>
      <w:r w:rsidRPr="00717FED">
        <w:rPr>
          <w:rFonts w:ascii="Times New Roman" w:hAnsi="Times New Roman" w:cs="Times New Roman"/>
          <w:color w:val="000000"/>
          <w:szCs w:val="24"/>
        </w:rPr>
        <w:t>, México, UAM-Xochimilco, 2018, pp. 247-278. ISBN: 978-607-28-1409-7</w:t>
      </w:r>
    </w:p>
    <w:p w:rsidR="00717FED" w:rsidRPr="00717FED" w:rsidRDefault="00717FED" w:rsidP="00717FED">
      <w:pPr>
        <w:pStyle w:val="Prrafodelista"/>
        <w:rPr>
          <w:rFonts w:ascii="Times New Roman" w:hAnsi="Times New Roman" w:cs="Times New Roman"/>
          <w:szCs w:val="24"/>
        </w:rPr>
      </w:pPr>
    </w:p>
    <w:p w:rsidR="00717FED" w:rsidRPr="00717FED" w:rsidRDefault="00717FED" w:rsidP="00717FED">
      <w:pPr>
        <w:pStyle w:val="Prrafodelista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17FED" w:rsidRPr="00717FED" w:rsidRDefault="00717FED" w:rsidP="00717FED">
      <w:pPr>
        <w:pStyle w:val="Piedepgina"/>
        <w:spacing w:line="360" w:lineRule="auto"/>
      </w:pPr>
      <w:r w:rsidRPr="00717FED">
        <w:t>Dirección postal institucional: Av. Independencia No. 901, Centro Histórico, C.P. 68,000, Oaxaca, México</w:t>
      </w:r>
    </w:p>
    <w:p w:rsidR="00717FED" w:rsidRPr="00717FED" w:rsidRDefault="00717FED" w:rsidP="00717FED">
      <w:pPr>
        <w:pStyle w:val="Piedepgina"/>
        <w:spacing w:line="360" w:lineRule="auto"/>
      </w:pPr>
    </w:p>
    <w:p w:rsidR="00717FED" w:rsidRPr="00717FED" w:rsidRDefault="00717FED" w:rsidP="00717FED">
      <w:pPr>
        <w:pStyle w:val="Piedepgina"/>
        <w:spacing w:line="360" w:lineRule="auto"/>
      </w:pPr>
      <w:r w:rsidRPr="00717FED">
        <w:t xml:space="preserve">Tel. </w:t>
      </w:r>
      <w:r w:rsidR="00E12E4E">
        <w:t>5514789372</w:t>
      </w:r>
      <w:bookmarkStart w:id="0" w:name="_GoBack"/>
      <w:bookmarkEnd w:id="0"/>
    </w:p>
    <w:p w:rsidR="00717FED" w:rsidRPr="00717FED" w:rsidRDefault="00717FED" w:rsidP="00717F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</w:pPr>
      <w:r w:rsidRPr="00717FED">
        <w:rPr>
          <w:rFonts w:ascii="Times New Roman" w:eastAsia="Times New Roman" w:hAnsi="Times New Roman" w:cs="Times New Roman"/>
          <w:color w:val="212529"/>
          <w:szCs w:val="24"/>
          <w:lang w:val="es-MX" w:eastAsia="es-ES_tradnl"/>
        </w:rPr>
        <w:t xml:space="preserve">Coreo electrónico: </w:t>
      </w:r>
      <w:hyperlink r:id="rId5" w:history="1">
        <w:r w:rsidRPr="00717FED">
          <w:rPr>
            <w:rStyle w:val="Hipervnculo"/>
            <w:rFonts w:ascii="Times New Roman" w:eastAsia="Times New Roman" w:hAnsi="Times New Roman" w:cs="Times New Roman"/>
            <w:szCs w:val="24"/>
            <w:lang w:val="es-MX" w:eastAsia="es-ES_tradnl"/>
          </w:rPr>
          <w:t>fabiolabailon@hotmail.com</w:t>
        </w:r>
      </w:hyperlink>
    </w:p>
    <w:p w:rsidR="00BA5195" w:rsidRPr="00717FED" w:rsidRDefault="00BA5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A5195" w:rsidRPr="00717FED" w:rsidSect="00644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43E31"/>
    <w:multiLevelType w:val="hybridMultilevel"/>
    <w:tmpl w:val="9410C89C"/>
    <w:lvl w:ilvl="0" w:tplc="69681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30F8"/>
    <w:multiLevelType w:val="multilevel"/>
    <w:tmpl w:val="A04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E"/>
    <w:rsid w:val="00001A82"/>
    <w:rsid w:val="000246FB"/>
    <w:rsid w:val="0008781C"/>
    <w:rsid w:val="001D7D20"/>
    <w:rsid w:val="001F4A12"/>
    <w:rsid w:val="00254CC4"/>
    <w:rsid w:val="0027748D"/>
    <w:rsid w:val="002B1745"/>
    <w:rsid w:val="003A4BCE"/>
    <w:rsid w:val="004A1BF5"/>
    <w:rsid w:val="004A3D20"/>
    <w:rsid w:val="004C512B"/>
    <w:rsid w:val="005F5FF0"/>
    <w:rsid w:val="006371AA"/>
    <w:rsid w:val="00644C83"/>
    <w:rsid w:val="006D64CE"/>
    <w:rsid w:val="006E5A4B"/>
    <w:rsid w:val="00705007"/>
    <w:rsid w:val="00706D2A"/>
    <w:rsid w:val="00717FED"/>
    <w:rsid w:val="007472BE"/>
    <w:rsid w:val="007F73A9"/>
    <w:rsid w:val="0082227C"/>
    <w:rsid w:val="008C1C85"/>
    <w:rsid w:val="0097514F"/>
    <w:rsid w:val="009D4E14"/>
    <w:rsid w:val="00AB0388"/>
    <w:rsid w:val="00AC2F99"/>
    <w:rsid w:val="00B67C1F"/>
    <w:rsid w:val="00BA5195"/>
    <w:rsid w:val="00BE3950"/>
    <w:rsid w:val="00CB5C3D"/>
    <w:rsid w:val="00CC5F26"/>
    <w:rsid w:val="00D304FB"/>
    <w:rsid w:val="00D67C29"/>
    <w:rsid w:val="00DC3C6B"/>
    <w:rsid w:val="00E12E4E"/>
    <w:rsid w:val="00E80C0B"/>
    <w:rsid w:val="00ED0BD4"/>
    <w:rsid w:val="00F90675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739A"/>
  <w14:defaultImageDpi w14:val="32767"/>
  <w15:chartTrackingRefBased/>
  <w15:docId w15:val="{FF0ADFF5-D139-0C47-B79D-D774507F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2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17FE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17FED"/>
    <w:pPr>
      <w:tabs>
        <w:tab w:val="center" w:pos="4419"/>
        <w:tab w:val="right" w:pos="8838"/>
      </w:tabs>
    </w:pPr>
    <w:rPr>
      <w:rFonts w:ascii="Times New Roman" w:eastAsia="Calibri" w:hAnsi="Times New Roman" w:cs="Times New Roman"/>
      <w:color w:val="auto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7FED"/>
    <w:rPr>
      <w:rFonts w:ascii="Times New Roman" w:eastAsia="Calibri" w:hAnsi="Times New Roman" w:cs="Times New Roman"/>
      <w:color w:val="auto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717F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1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olabail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Bailón Vásquez</dc:creator>
  <cp:keywords/>
  <dc:description/>
  <cp:lastModifiedBy>Fabiola Bailón Vásquez</cp:lastModifiedBy>
  <cp:revision>23</cp:revision>
  <cp:lastPrinted>2019-05-25T17:54:00Z</cp:lastPrinted>
  <dcterms:created xsi:type="dcterms:W3CDTF">2019-05-12T23:16:00Z</dcterms:created>
  <dcterms:modified xsi:type="dcterms:W3CDTF">2019-05-26T17:56:00Z</dcterms:modified>
</cp:coreProperties>
</file>